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53ED" w14:textId="59D3470C" w:rsidR="00301312" w:rsidRPr="00EE2B98" w:rsidRDefault="00986676" w:rsidP="00EE2B98">
      <w:pPr>
        <w:jc w:val="center"/>
        <w:rPr>
          <w:rFonts w:ascii="Tahoma" w:hAnsi="Tahoma" w:cs="Tahoma"/>
          <w:b/>
          <w:sz w:val="32"/>
          <w:szCs w:val="32"/>
        </w:rPr>
      </w:pPr>
      <w:r>
        <w:rPr>
          <w:rFonts w:ascii="Tahoma" w:hAnsi="Tahoma" w:cs="Tahoma"/>
          <w:b/>
          <w:noProof/>
          <w:sz w:val="32"/>
          <w:szCs w:val="32"/>
        </w:rPr>
        <w:drawing>
          <wp:anchor distT="0" distB="0" distL="114300" distR="114300" simplePos="0" relativeHeight="251660800" behindDoc="1" locked="0" layoutInCell="1" allowOverlap="1" wp14:anchorId="64A55AAB" wp14:editId="2AECE2FF">
            <wp:simplePos x="0" y="0"/>
            <wp:positionH relativeFrom="margin">
              <wp:align>left</wp:align>
            </wp:positionH>
            <wp:positionV relativeFrom="paragraph">
              <wp:posOffset>0</wp:posOffset>
            </wp:positionV>
            <wp:extent cx="1199049" cy="922020"/>
            <wp:effectExtent l="0" t="0" r="1270" b="0"/>
            <wp:wrapNone/>
            <wp:docPr id="741340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40766" name="Picture 7413407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049" cy="922020"/>
                    </a:xfrm>
                    <a:prstGeom prst="rect">
                      <a:avLst/>
                    </a:prstGeom>
                  </pic:spPr>
                </pic:pic>
              </a:graphicData>
            </a:graphic>
            <wp14:sizeRelH relativeFrom="margin">
              <wp14:pctWidth>0</wp14:pctWidth>
            </wp14:sizeRelH>
            <wp14:sizeRelV relativeFrom="margin">
              <wp14:pctHeight>0</wp14:pctHeight>
            </wp14:sizeRelV>
          </wp:anchor>
        </w:drawing>
      </w:r>
      <w:r w:rsidR="000E4955" w:rsidRPr="00EE2B98">
        <w:rPr>
          <w:rFonts w:ascii="Tahoma" w:hAnsi="Tahoma" w:cs="Tahoma"/>
          <w:b/>
          <w:noProof/>
          <w:sz w:val="32"/>
          <w:szCs w:val="32"/>
        </w:rPr>
        <w:drawing>
          <wp:anchor distT="0" distB="0" distL="114300" distR="114300" simplePos="0" relativeHeight="251659776" behindDoc="1" locked="0" layoutInCell="1" allowOverlap="1" wp14:anchorId="4AEF0AFB" wp14:editId="4894111B">
            <wp:simplePos x="0" y="0"/>
            <wp:positionH relativeFrom="margin">
              <wp:align>right</wp:align>
            </wp:positionH>
            <wp:positionV relativeFrom="paragraph">
              <wp:posOffset>257175</wp:posOffset>
            </wp:positionV>
            <wp:extent cx="1785620" cy="61531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615315"/>
                    </a:xfrm>
                    <a:prstGeom prst="rect">
                      <a:avLst/>
                    </a:prstGeom>
                  </pic:spPr>
                </pic:pic>
              </a:graphicData>
            </a:graphic>
            <wp14:sizeRelH relativeFrom="margin">
              <wp14:pctWidth>0</wp14:pctWidth>
            </wp14:sizeRelH>
            <wp14:sizeRelV relativeFrom="margin">
              <wp14:pctHeight>0</wp14:pctHeight>
            </wp14:sizeRelV>
          </wp:anchor>
        </w:drawing>
      </w:r>
      <w:r w:rsidR="00E80EB6" w:rsidRPr="00EE2B98">
        <w:rPr>
          <w:rFonts w:ascii="Tahoma" w:hAnsi="Tahoma" w:cs="Tahoma"/>
          <w:b/>
          <w:noProof/>
          <w:sz w:val="32"/>
          <w:szCs w:val="32"/>
        </w:rPr>
        <w:t>7</w:t>
      </w:r>
      <w:r w:rsidR="00437930">
        <w:rPr>
          <w:rFonts w:ascii="Tahoma" w:hAnsi="Tahoma" w:cs="Tahoma"/>
          <w:b/>
          <w:noProof/>
          <w:sz w:val="32"/>
          <w:szCs w:val="32"/>
        </w:rPr>
        <w:t>8</w:t>
      </w:r>
      <w:r w:rsidR="00E80EB6" w:rsidRPr="00EE2B98">
        <w:rPr>
          <w:rFonts w:ascii="Tahoma" w:hAnsi="Tahoma" w:cs="Tahoma"/>
          <w:b/>
          <w:noProof/>
          <w:sz w:val="32"/>
          <w:szCs w:val="32"/>
          <w:vertAlign w:val="superscript"/>
        </w:rPr>
        <w:t>TH</w:t>
      </w:r>
      <w:r w:rsidR="00E80EB6" w:rsidRPr="00EE2B98">
        <w:rPr>
          <w:rFonts w:ascii="Tahoma" w:hAnsi="Tahoma" w:cs="Tahoma"/>
          <w:b/>
          <w:noProof/>
          <w:sz w:val="32"/>
          <w:szCs w:val="32"/>
        </w:rPr>
        <w:t xml:space="preserve"> </w:t>
      </w:r>
      <w:r w:rsidR="00562195" w:rsidRPr="00EE2B98">
        <w:rPr>
          <w:rFonts w:ascii="Tahoma" w:hAnsi="Tahoma" w:cs="Tahoma"/>
          <w:b/>
          <w:sz w:val="32"/>
          <w:szCs w:val="32"/>
        </w:rPr>
        <w:t>US</w:t>
      </w:r>
      <w:r w:rsidR="007C27CA" w:rsidRPr="00EE2B98">
        <w:rPr>
          <w:rFonts w:ascii="Tahoma" w:hAnsi="Tahoma" w:cs="Tahoma"/>
          <w:b/>
          <w:sz w:val="32"/>
          <w:szCs w:val="32"/>
        </w:rPr>
        <w:t xml:space="preserve"> </w:t>
      </w:r>
      <w:r w:rsidR="00D1139A" w:rsidRPr="00EE2B98">
        <w:rPr>
          <w:rFonts w:ascii="Tahoma" w:hAnsi="Tahoma" w:cs="Tahoma"/>
          <w:b/>
          <w:sz w:val="32"/>
          <w:szCs w:val="32"/>
        </w:rPr>
        <w:t>WOMEN’S OPEN</w:t>
      </w:r>
      <w:r w:rsidR="007C27CA" w:rsidRPr="00EE2B98">
        <w:rPr>
          <w:rFonts w:ascii="Tahoma" w:hAnsi="Tahoma" w:cs="Tahoma"/>
          <w:b/>
          <w:sz w:val="32"/>
          <w:szCs w:val="32"/>
        </w:rPr>
        <w:t xml:space="preserve"> QUALIFYING</w:t>
      </w:r>
    </w:p>
    <w:p w14:paraId="4B497C83" w14:textId="5C36186D" w:rsidR="00C829E4" w:rsidRPr="00EE2B98" w:rsidRDefault="00673C89" w:rsidP="00EE2B98">
      <w:pPr>
        <w:jc w:val="center"/>
        <w:rPr>
          <w:rFonts w:ascii="Tahoma" w:hAnsi="Tahoma" w:cs="Tahoma"/>
          <w:b/>
        </w:rPr>
      </w:pPr>
      <w:r>
        <w:rPr>
          <w:rFonts w:ascii="Tahoma" w:hAnsi="Tahoma" w:cs="Tahoma"/>
          <w:b/>
        </w:rPr>
        <w:t>Somerset Country Club</w:t>
      </w:r>
    </w:p>
    <w:p w14:paraId="5D3A8242" w14:textId="3F7D4C7D" w:rsidR="00C829E4" w:rsidRPr="00EE2B98" w:rsidRDefault="00C829E4" w:rsidP="00EE2B98">
      <w:pPr>
        <w:jc w:val="center"/>
        <w:rPr>
          <w:rFonts w:ascii="Tahoma" w:hAnsi="Tahoma" w:cs="Tahoma"/>
          <w:b/>
        </w:rPr>
      </w:pPr>
      <w:r w:rsidRPr="00EE2B98">
        <w:rPr>
          <w:rFonts w:ascii="Tahoma" w:hAnsi="Tahoma" w:cs="Tahoma"/>
          <w:b/>
        </w:rPr>
        <w:t>1416 Dodd Road, Mendota Heights, MN  55118</w:t>
      </w:r>
    </w:p>
    <w:p w14:paraId="52DB83BE" w14:textId="10DA8EB4" w:rsidR="00301312" w:rsidRDefault="00C829E4" w:rsidP="00EE2B98">
      <w:pPr>
        <w:jc w:val="center"/>
        <w:rPr>
          <w:rFonts w:ascii="Tahoma" w:hAnsi="Tahoma" w:cs="Tahoma"/>
          <w:b/>
        </w:rPr>
      </w:pPr>
      <w:r w:rsidRPr="00EE2B98">
        <w:rPr>
          <w:rFonts w:ascii="Tahoma" w:hAnsi="Tahoma" w:cs="Tahoma"/>
          <w:b/>
        </w:rPr>
        <w:t>Mon</w:t>
      </w:r>
      <w:r w:rsidR="00E80EB6" w:rsidRPr="00EE2B98">
        <w:rPr>
          <w:rFonts w:ascii="Tahoma" w:hAnsi="Tahoma" w:cs="Tahoma"/>
          <w:b/>
        </w:rPr>
        <w:t>day</w:t>
      </w:r>
      <w:r w:rsidR="00347867" w:rsidRPr="00EE2B98">
        <w:rPr>
          <w:rFonts w:ascii="Tahoma" w:hAnsi="Tahoma" w:cs="Tahoma"/>
          <w:b/>
        </w:rPr>
        <w:t xml:space="preserve">, May </w:t>
      </w:r>
      <w:r w:rsidR="00986676">
        <w:rPr>
          <w:rFonts w:ascii="Tahoma" w:hAnsi="Tahoma" w:cs="Tahoma"/>
          <w:b/>
        </w:rPr>
        <w:t>22</w:t>
      </w:r>
      <w:r w:rsidR="00347867" w:rsidRPr="00EE2B98">
        <w:rPr>
          <w:rFonts w:ascii="Tahoma" w:hAnsi="Tahoma" w:cs="Tahoma"/>
          <w:b/>
        </w:rPr>
        <w:t>, 20</w:t>
      </w:r>
      <w:r w:rsidRPr="00EE2B98">
        <w:rPr>
          <w:rFonts w:ascii="Tahoma" w:hAnsi="Tahoma" w:cs="Tahoma"/>
          <w:b/>
        </w:rPr>
        <w:t>2</w:t>
      </w:r>
      <w:r w:rsidR="00986676">
        <w:rPr>
          <w:rFonts w:ascii="Tahoma" w:hAnsi="Tahoma" w:cs="Tahoma"/>
          <w:b/>
        </w:rPr>
        <w:t>3</w:t>
      </w:r>
    </w:p>
    <w:p w14:paraId="3EB9DCAF" w14:textId="77777777" w:rsidR="00363D7C" w:rsidRPr="00FB493E" w:rsidRDefault="00363D7C" w:rsidP="00EE2B98">
      <w:pPr>
        <w:jc w:val="center"/>
        <w:rPr>
          <w:rFonts w:ascii="Tahoma" w:hAnsi="Tahoma" w:cs="Tahoma"/>
          <w:b/>
          <w:sz w:val="10"/>
          <w:szCs w:val="10"/>
        </w:rPr>
      </w:pPr>
    </w:p>
    <w:p w14:paraId="3D832568" w14:textId="14A8CB8C" w:rsidR="00363D7C" w:rsidRPr="00EE2B98" w:rsidRDefault="00991A9E" w:rsidP="00363D7C">
      <w:pPr>
        <w:jc w:val="center"/>
        <w:rPr>
          <w:rFonts w:ascii="Tahoma" w:hAnsi="Tahoma" w:cs="Tahoma"/>
          <w:b/>
          <w:i/>
          <w:u w:val="single"/>
        </w:rPr>
      </w:pPr>
      <w:r>
        <w:rPr>
          <w:rFonts w:ascii="Tahoma" w:hAnsi="Tahoma" w:cs="Tahoma"/>
          <w:b/>
          <w:i/>
          <w:u w:val="single"/>
        </w:rPr>
        <w:t>LOCAL RULES AND INFORMATION SHEET</w:t>
      </w:r>
    </w:p>
    <w:p w14:paraId="78C659ED" w14:textId="77777777" w:rsidR="00301312" w:rsidRPr="00C5449C" w:rsidRDefault="00301312" w:rsidP="00301312">
      <w:pPr>
        <w:jc w:val="both"/>
        <w:rPr>
          <w:rFonts w:ascii="Tahoma" w:hAnsi="Tahoma" w:cs="Tahoma"/>
          <w:b/>
          <w:sz w:val="8"/>
          <w:szCs w:val="8"/>
        </w:rPr>
      </w:pPr>
    </w:p>
    <w:p w14:paraId="4E2DAC11" w14:textId="103527F0" w:rsidR="00EE2B98" w:rsidRPr="00FB493E" w:rsidRDefault="00EE2B98" w:rsidP="00301312">
      <w:pPr>
        <w:jc w:val="both"/>
        <w:rPr>
          <w:rFonts w:ascii="Tahoma" w:hAnsi="Tahoma" w:cs="Tahoma"/>
          <w:b/>
          <w:sz w:val="10"/>
          <w:szCs w:val="10"/>
        </w:rPr>
      </w:pPr>
    </w:p>
    <w:p w14:paraId="5717EF72" w14:textId="6BB424F9" w:rsidR="00301312" w:rsidRPr="0034062A" w:rsidRDefault="00301312" w:rsidP="00301312">
      <w:pPr>
        <w:jc w:val="both"/>
        <w:rPr>
          <w:rFonts w:ascii="Tahoma" w:hAnsi="Tahoma" w:cs="Tahoma"/>
          <w:sz w:val="22"/>
          <w:szCs w:val="22"/>
        </w:rPr>
      </w:pPr>
      <w:r w:rsidRPr="0034062A">
        <w:rPr>
          <w:rFonts w:ascii="Tahoma" w:hAnsi="Tahoma" w:cs="Tahoma"/>
          <w:b/>
          <w:sz w:val="22"/>
          <w:szCs w:val="22"/>
        </w:rPr>
        <w:t>TEE</w:t>
      </w:r>
      <w:r w:rsidR="00566F9B">
        <w:rPr>
          <w:rFonts w:ascii="Tahoma" w:hAnsi="Tahoma" w:cs="Tahoma"/>
          <w:b/>
          <w:sz w:val="22"/>
          <w:szCs w:val="22"/>
        </w:rPr>
        <w:t xml:space="preserve"> MARKERS</w:t>
      </w:r>
      <w:r w:rsidR="00562195" w:rsidRPr="0034062A">
        <w:rPr>
          <w:rFonts w:ascii="Tahoma" w:hAnsi="Tahoma" w:cs="Tahoma"/>
          <w:b/>
          <w:sz w:val="22"/>
          <w:szCs w:val="22"/>
        </w:rPr>
        <w:t>:</w:t>
      </w:r>
      <w:r w:rsidR="00562195" w:rsidRPr="0034062A">
        <w:rPr>
          <w:rFonts w:ascii="Tahoma" w:hAnsi="Tahoma" w:cs="Tahoma"/>
          <w:sz w:val="22"/>
          <w:szCs w:val="22"/>
        </w:rPr>
        <w:t xml:space="preserve"> </w:t>
      </w:r>
      <w:r w:rsidR="00566F9B">
        <w:rPr>
          <w:rFonts w:ascii="Tahoma" w:hAnsi="Tahoma" w:cs="Tahoma"/>
          <w:sz w:val="22"/>
          <w:szCs w:val="22"/>
        </w:rPr>
        <w:tab/>
      </w:r>
      <w:r w:rsidR="00D1139A" w:rsidRPr="0034062A">
        <w:rPr>
          <w:rFonts w:ascii="Tahoma" w:hAnsi="Tahoma" w:cs="Tahoma"/>
          <w:b/>
          <w:i/>
          <w:sz w:val="22"/>
          <w:szCs w:val="22"/>
        </w:rPr>
        <w:t>USGA</w:t>
      </w:r>
      <w:r w:rsidR="00EE2B98" w:rsidRPr="0034062A">
        <w:rPr>
          <w:rFonts w:ascii="Tahoma" w:hAnsi="Tahoma" w:cs="Tahoma"/>
          <w:sz w:val="22"/>
          <w:szCs w:val="22"/>
        </w:rPr>
        <w:tab/>
      </w:r>
      <w:r w:rsidRPr="0034062A">
        <w:rPr>
          <w:rFonts w:ascii="Tahoma" w:hAnsi="Tahoma" w:cs="Tahoma"/>
          <w:sz w:val="22"/>
          <w:szCs w:val="22"/>
        </w:rPr>
        <w:tab/>
      </w:r>
      <w:r w:rsidR="00566F9B">
        <w:rPr>
          <w:rFonts w:ascii="Tahoma" w:hAnsi="Tahoma" w:cs="Tahoma"/>
          <w:sz w:val="22"/>
          <w:szCs w:val="22"/>
        </w:rPr>
        <w:tab/>
      </w:r>
      <w:r w:rsidRPr="0034062A">
        <w:rPr>
          <w:rFonts w:ascii="Tahoma" w:hAnsi="Tahoma" w:cs="Tahoma"/>
          <w:b/>
          <w:sz w:val="22"/>
          <w:szCs w:val="22"/>
        </w:rPr>
        <w:t>FORMAT:</w:t>
      </w:r>
      <w:r w:rsidRPr="0034062A">
        <w:rPr>
          <w:rFonts w:ascii="Tahoma" w:hAnsi="Tahoma" w:cs="Tahoma"/>
          <w:sz w:val="22"/>
          <w:szCs w:val="22"/>
        </w:rPr>
        <w:t xml:space="preserve">  </w:t>
      </w:r>
      <w:r w:rsidRPr="0034062A">
        <w:rPr>
          <w:rFonts w:ascii="Tahoma" w:hAnsi="Tahoma" w:cs="Tahoma"/>
          <w:sz w:val="22"/>
          <w:szCs w:val="22"/>
        </w:rPr>
        <w:tab/>
      </w:r>
      <w:r w:rsidR="00EE2B98" w:rsidRPr="0034062A">
        <w:rPr>
          <w:rFonts w:ascii="Tahoma" w:hAnsi="Tahoma" w:cs="Tahoma"/>
          <w:sz w:val="22"/>
          <w:szCs w:val="22"/>
        </w:rPr>
        <w:tab/>
      </w:r>
      <w:r w:rsidR="00D1139A" w:rsidRPr="0034062A">
        <w:rPr>
          <w:rFonts w:ascii="Tahoma" w:hAnsi="Tahoma" w:cs="Tahoma"/>
          <w:sz w:val="22"/>
          <w:szCs w:val="22"/>
        </w:rPr>
        <w:t>36</w:t>
      </w:r>
      <w:r w:rsidR="00267607" w:rsidRPr="0034062A">
        <w:rPr>
          <w:rFonts w:ascii="Tahoma" w:hAnsi="Tahoma" w:cs="Tahoma"/>
          <w:sz w:val="22"/>
          <w:szCs w:val="22"/>
        </w:rPr>
        <w:t xml:space="preserve"> holes, stroke play</w:t>
      </w:r>
    </w:p>
    <w:p w14:paraId="4C49BB0F" w14:textId="77777777" w:rsidR="00301312" w:rsidRPr="009673D4" w:rsidRDefault="00301312" w:rsidP="00301312">
      <w:pPr>
        <w:jc w:val="both"/>
        <w:rPr>
          <w:rFonts w:ascii="Tahoma" w:hAnsi="Tahoma" w:cs="Tahoma"/>
          <w:sz w:val="10"/>
          <w:szCs w:val="10"/>
        </w:rPr>
      </w:pPr>
    </w:p>
    <w:p w14:paraId="439A15B3" w14:textId="481BDC87" w:rsidR="00301312" w:rsidRPr="0034062A" w:rsidRDefault="00301312" w:rsidP="00301312">
      <w:pPr>
        <w:jc w:val="both"/>
        <w:rPr>
          <w:rFonts w:ascii="Tahoma" w:hAnsi="Tahoma" w:cs="Tahoma"/>
          <w:sz w:val="22"/>
          <w:szCs w:val="22"/>
        </w:rPr>
      </w:pPr>
      <w:r w:rsidRPr="0034062A">
        <w:rPr>
          <w:rFonts w:ascii="Tahoma" w:hAnsi="Tahoma" w:cs="Tahoma"/>
          <w:b/>
          <w:sz w:val="22"/>
          <w:szCs w:val="22"/>
        </w:rPr>
        <w:t>QUALIFIER</w:t>
      </w:r>
      <w:r w:rsidR="00562195" w:rsidRPr="0034062A">
        <w:rPr>
          <w:rFonts w:ascii="Tahoma" w:hAnsi="Tahoma" w:cs="Tahoma"/>
          <w:b/>
          <w:sz w:val="22"/>
          <w:szCs w:val="22"/>
        </w:rPr>
        <w:t>S:</w:t>
      </w:r>
      <w:r w:rsidR="00562195" w:rsidRPr="0034062A">
        <w:rPr>
          <w:rFonts w:ascii="Tahoma" w:hAnsi="Tahoma" w:cs="Tahoma"/>
          <w:b/>
          <w:i/>
          <w:sz w:val="22"/>
          <w:szCs w:val="22"/>
        </w:rPr>
        <w:t xml:space="preserve">  </w:t>
      </w:r>
      <w:r w:rsidR="00566F9B">
        <w:rPr>
          <w:rFonts w:ascii="Tahoma" w:hAnsi="Tahoma" w:cs="Tahoma"/>
          <w:b/>
          <w:i/>
          <w:sz w:val="22"/>
          <w:szCs w:val="22"/>
        </w:rPr>
        <w:tab/>
      </w:r>
      <w:r w:rsidR="0034062A" w:rsidRPr="0034062A">
        <w:rPr>
          <w:rFonts w:ascii="Tahoma" w:hAnsi="Tahoma" w:cs="Tahoma"/>
          <w:sz w:val="22"/>
          <w:szCs w:val="22"/>
        </w:rPr>
        <w:t>2</w:t>
      </w:r>
      <w:r w:rsidRPr="0034062A">
        <w:rPr>
          <w:rFonts w:ascii="Tahoma" w:hAnsi="Tahoma" w:cs="Tahoma"/>
          <w:sz w:val="22"/>
          <w:szCs w:val="22"/>
        </w:rPr>
        <w:tab/>
      </w:r>
      <w:r w:rsidR="00562195" w:rsidRPr="0034062A">
        <w:rPr>
          <w:rFonts w:ascii="Tahoma" w:hAnsi="Tahoma" w:cs="Tahoma"/>
          <w:sz w:val="22"/>
          <w:szCs w:val="22"/>
        </w:rPr>
        <w:tab/>
      </w:r>
      <w:r w:rsidR="0034062A" w:rsidRPr="0034062A">
        <w:rPr>
          <w:rFonts w:ascii="Tahoma" w:hAnsi="Tahoma" w:cs="Tahoma"/>
          <w:sz w:val="22"/>
          <w:szCs w:val="22"/>
        </w:rPr>
        <w:tab/>
      </w:r>
      <w:r w:rsidRPr="0034062A">
        <w:rPr>
          <w:rFonts w:ascii="Tahoma" w:hAnsi="Tahoma" w:cs="Tahoma"/>
          <w:b/>
          <w:sz w:val="22"/>
          <w:szCs w:val="22"/>
        </w:rPr>
        <w:t>ALTERNATE</w:t>
      </w:r>
      <w:r w:rsidR="00562195" w:rsidRPr="0034062A">
        <w:rPr>
          <w:rFonts w:ascii="Tahoma" w:hAnsi="Tahoma" w:cs="Tahoma"/>
          <w:b/>
          <w:sz w:val="22"/>
          <w:szCs w:val="22"/>
        </w:rPr>
        <w:t>S</w:t>
      </w:r>
      <w:r w:rsidR="00562195" w:rsidRPr="0034062A">
        <w:rPr>
          <w:rFonts w:ascii="Tahoma" w:hAnsi="Tahoma" w:cs="Tahoma"/>
          <w:b/>
          <w:i/>
          <w:sz w:val="22"/>
          <w:szCs w:val="22"/>
        </w:rPr>
        <w:t xml:space="preserve">:  </w:t>
      </w:r>
      <w:r w:rsidR="00EE2B98" w:rsidRPr="0034062A">
        <w:rPr>
          <w:rFonts w:ascii="Tahoma" w:hAnsi="Tahoma" w:cs="Tahoma"/>
          <w:b/>
          <w:i/>
          <w:sz w:val="22"/>
          <w:szCs w:val="22"/>
        </w:rPr>
        <w:tab/>
      </w:r>
      <w:r w:rsidR="00002D58" w:rsidRPr="0034062A">
        <w:rPr>
          <w:rFonts w:ascii="Tahoma" w:hAnsi="Tahoma" w:cs="Tahoma"/>
          <w:sz w:val="22"/>
          <w:szCs w:val="22"/>
        </w:rPr>
        <w:t>2</w:t>
      </w:r>
    </w:p>
    <w:p w14:paraId="093F5969" w14:textId="77777777" w:rsidR="00301312" w:rsidRPr="009673D4" w:rsidRDefault="00301312" w:rsidP="00301312">
      <w:pPr>
        <w:jc w:val="both"/>
        <w:rPr>
          <w:rFonts w:ascii="Tahoma" w:hAnsi="Tahoma" w:cs="Tahoma"/>
          <w:sz w:val="10"/>
          <w:szCs w:val="10"/>
        </w:rPr>
      </w:pPr>
    </w:p>
    <w:p w14:paraId="5E55BB67" w14:textId="77777777" w:rsidR="00301312" w:rsidRPr="0034062A" w:rsidRDefault="00301312" w:rsidP="00301312">
      <w:pPr>
        <w:jc w:val="both"/>
        <w:rPr>
          <w:rFonts w:ascii="Tahoma" w:hAnsi="Tahoma" w:cs="Tahoma"/>
          <w:sz w:val="22"/>
          <w:szCs w:val="22"/>
        </w:rPr>
      </w:pPr>
      <w:r w:rsidRPr="0034062A">
        <w:rPr>
          <w:rFonts w:ascii="Tahoma" w:hAnsi="Tahoma" w:cs="Tahoma"/>
          <w:b/>
          <w:sz w:val="22"/>
          <w:szCs w:val="22"/>
        </w:rPr>
        <w:t>TIES &amp; PLAYOFFS:</w:t>
      </w:r>
      <w:r w:rsidRPr="0034062A">
        <w:rPr>
          <w:rFonts w:ascii="Tahoma" w:hAnsi="Tahoma" w:cs="Tahoma"/>
          <w:sz w:val="22"/>
          <w:szCs w:val="22"/>
        </w:rPr>
        <w:t xml:space="preserve"> In the event of a tie for the final qualify</w:t>
      </w:r>
      <w:r w:rsidR="00562195" w:rsidRPr="0034062A">
        <w:rPr>
          <w:rFonts w:ascii="Tahoma" w:hAnsi="Tahoma" w:cs="Tahoma"/>
          <w:sz w:val="22"/>
          <w:szCs w:val="22"/>
        </w:rPr>
        <w:t>i</w:t>
      </w:r>
      <w:r w:rsidRPr="0034062A">
        <w:rPr>
          <w:rFonts w:ascii="Tahoma" w:hAnsi="Tahoma" w:cs="Tahoma"/>
          <w:sz w:val="22"/>
          <w:szCs w:val="22"/>
        </w:rPr>
        <w:t>ng spot and/or any alternate position, a hole-by-hole playoff will be conducted immediately following play.</w:t>
      </w:r>
    </w:p>
    <w:p w14:paraId="5FB8B546" w14:textId="77777777" w:rsidR="00347867" w:rsidRPr="009673D4" w:rsidRDefault="00347867" w:rsidP="00347867">
      <w:pPr>
        <w:jc w:val="both"/>
        <w:rPr>
          <w:rFonts w:ascii="Tahoma" w:hAnsi="Tahoma" w:cs="Tahoma"/>
          <w:b/>
          <w:sz w:val="10"/>
          <w:szCs w:val="10"/>
        </w:rPr>
      </w:pPr>
    </w:p>
    <w:p w14:paraId="4C0F2DEC" w14:textId="77777777" w:rsidR="00347867" w:rsidRPr="0034062A" w:rsidRDefault="00347867" w:rsidP="00347867">
      <w:pPr>
        <w:jc w:val="both"/>
        <w:rPr>
          <w:rFonts w:ascii="Tahoma" w:hAnsi="Tahoma" w:cs="Tahoma"/>
          <w:sz w:val="22"/>
          <w:szCs w:val="22"/>
        </w:rPr>
      </w:pPr>
      <w:r w:rsidRPr="0034062A">
        <w:rPr>
          <w:rFonts w:ascii="Tahoma" w:hAnsi="Tahoma" w:cs="Tahoma"/>
          <w:b/>
          <w:sz w:val="22"/>
          <w:szCs w:val="22"/>
        </w:rPr>
        <w:t>EVACUATION PLAN:</w:t>
      </w:r>
      <w:r w:rsidRPr="0034062A">
        <w:rPr>
          <w:rFonts w:ascii="Tahoma" w:hAnsi="Tahoma" w:cs="Tahoma"/>
          <w:sz w:val="22"/>
          <w:szCs w:val="22"/>
        </w:rPr>
        <w:t xml:space="preserve">  In the event play is suspended for a dangerous situation (lightning), players are to return to the Clubhouse.  The signal for a suspension due to a dangerous situation is two (2) prolonged horn blasts.</w:t>
      </w:r>
    </w:p>
    <w:p w14:paraId="7CD3D485" w14:textId="658CE687" w:rsidR="007F5D94" w:rsidRPr="009673D4" w:rsidRDefault="007F5D94" w:rsidP="00301312">
      <w:pPr>
        <w:jc w:val="both"/>
        <w:rPr>
          <w:rFonts w:ascii="Tahoma" w:hAnsi="Tahoma" w:cs="Tahoma"/>
          <w:sz w:val="10"/>
          <w:szCs w:val="10"/>
        </w:rPr>
      </w:pPr>
    </w:p>
    <w:p w14:paraId="1CD8C1C5" w14:textId="38F17A99" w:rsidR="00301312" w:rsidRPr="0034062A" w:rsidRDefault="00301312" w:rsidP="00154FAF">
      <w:pPr>
        <w:jc w:val="center"/>
        <w:rPr>
          <w:rFonts w:ascii="Tahoma" w:hAnsi="Tahoma" w:cs="Tahoma"/>
          <w:i/>
          <w:sz w:val="22"/>
          <w:szCs w:val="22"/>
        </w:rPr>
      </w:pPr>
      <w:r w:rsidRPr="0034062A">
        <w:rPr>
          <w:rFonts w:ascii="Tahoma" w:hAnsi="Tahoma" w:cs="Tahoma"/>
          <w:i/>
          <w:sz w:val="22"/>
          <w:szCs w:val="22"/>
        </w:rPr>
        <w:t xml:space="preserve">Rules are governed by the Rules of Golf, </w:t>
      </w:r>
      <w:r w:rsidR="00154FAF" w:rsidRPr="0034062A">
        <w:rPr>
          <w:rFonts w:ascii="Tahoma" w:hAnsi="Tahoma" w:cs="Tahoma"/>
          <w:i/>
          <w:sz w:val="22"/>
          <w:szCs w:val="22"/>
        </w:rPr>
        <w:t xml:space="preserve">USGA </w:t>
      </w:r>
      <w:r w:rsidR="007F5D94" w:rsidRPr="0034062A">
        <w:rPr>
          <w:rFonts w:ascii="Tahoma" w:hAnsi="Tahoma" w:cs="Tahoma"/>
          <w:i/>
          <w:sz w:val="22"/>
          <w:szCs w:val="22"/>
        </w:rPr>
        <w:t>Terms of Competition, Notice to Competitors, Memo to Players</w:t>
      </w:r>
      <w:r w:rsidRPr="0034062A">
        <w:rPr>
          <w:rFonts w:ascii="Tahoma" w:hAnsi="Tahoma" w:cs="Tahoma"/>
          <w:i/>
          <w:sz w:val="22"/>
          <w:szCs w:val="22"/>
        </w:rPr>
        <w:t xml:space="preserve"> and the following local rules.  Disregard </w:t>
      </w:r>
      <w:r w:rsidR="009673D4" w:rsidRPr="0034062A">
        <w:rPr>
          <w:rFonts w:ascii="Tahoma" w:hAnsi="Tahoma" w:cs="Tahoma"/>
          <w:i/>
          <w:sz w:val="22"/>
          <w:szCs w:val="22"/>
        </w:rPr>
        <w:t>all</w:t>
      </w:r>
      <w:r w:rsidRPr="0034062A">
        <w:rPr>
          <w:rFonts w:ascii="Tahoma" w:hAnsi="Tahoma" w:cs="Tahoma"/>
          <w:i/>
          <w:sz w:val="22"/>
          <w:szCs w:val="22"/>
        </w:rPr>
        <w:t xml:space="preserve"> local rules printed on the local card.</w:t>
      </w:r>
    </w:p>
    <w:p w14:paraId="428E531F" w14:textId="77777777" w:rsidR="00301312" w:rsidRPr="009673D4" w:rsidRDefault="00301312" w:rsidP="00301312">
      <w:pPr>
        <w:jc w:val="both"/>
        <w:rPr>
          <w:rFonts w:ascii="Tahoma" w:hAnsi="Tahoma" w:cs="Tahoma"/>
          <w:sz w:val="10"/>
          <w:szCs w:val="10"/>
        </w:rPr>
      </w:pPr>
    </w:p>
    <w:p w14:paraId="7CBA6395" w14:textId="54F97146" w:rsidR="00EE2B98" w:rsidRPr="0034062A" w:rsidRDefault="00F55C98" w:rsidP="00C14E74">
      <w:pPr>
        <w:jc w:val="both"/>
        <w:rPr>
          <w:rFonts w:ascii="Tahoma" w:hAnsi="Tahoma" w:cs="Tahoma"/>
          <w:bCs/>
          <w:sz w:val="22"/>
          <w:szCs w:val="22"/>
        </w:rPr>
      </w:pPr>
      <w:r>
        <w:rPr>
          <w:rFonts w:ascii="Tahoma" w:hAnsi="Tahoma" w:cs="Tahoma"/>
          <w:b/>
          <w:sz w:val="22"/>
          <w:szCs w:val="22"/>
        </w:rPr>
        <w:t>DIGITAL</w:t>
      </w:r>
      <w:r w:rsidR="00EE2B98" w:rsidRPr="0034062A">
        <w:rPr>
          <w:rFonts w:ascii="Tahoma" w:hAnsi="Tahoma" w:cs="Tahoma"/>
          <w:b/>
          <w:sz w:val="22"/>
          <w:szCs w:val="22"/>
        </w:rPr>
        <w:t xml:space="preserve"> SCORING: </w:t>
      </w:r>
      <w:r w:rsidR="00EE2B98" w:rsidRPr="0034062A">
        <w:rPr>
          <w:rFonts w:ascii="Tahoma" w:hAnsi="Tahoma" w:cs="Tahoma"/>
          <w:bCs/>
          <w:sz w:val="22"/>
          <w:szCs w:val="22"/>
        </w:rPr>
        <w:t xml:space="preserve">Per the information posted on the Qualifying webpage, the official method of scoring will be </w:t>
      </w:r>
      <w:r>
        <w:rPr>
          <w:rFonts w:ascii="Tahoma" w:hAnsi="Tahoma" w:cs="Tahoma"/>
          <w:bCs/>
          <w:sz w:val="22"/>
          <w:szCs w:val="22"/>
        </w:rPr>
        <w:t>digital</w:t>
      </w:r>
      <w:r w:rsidR="00EE2B98" w:rsidRPr="0034062A">
        <w:rPr>
          <w:rFonts w:ascii="Tahoma" w:hAnsi="Tahoma" w:cs="Tahoma"/>
          <w:bCs/>
          <w:sz w:val="22"/>
          <w:szCs w:val="22"/>
        </w:rPr>
        <w:t xml:space="preserve"> by use of the </w:t>
      </w:r>
      <w:r w:rsidR="00986676">
        <w:rPr>
          <w:rFonts w:ascii="Tahoma" w:hAnsi="Tahoma" w:cs="Tahoma"/>
          <w:b/>
          <w:i/>
          <w:iCs/>
          <w:sz w:val="22"/>
          <w:szCs w:val="22"/>
        </w:rPr>
        <w:t>Golf Genius</w:t>
      </w:r>
      <w:r w:rsidR="00EE2B98" w:rsidRPr="0034062A">
        <w:rPr>
          <w:rFonts w:ascii="Tahoma" w:hAnsi="Tahoma" w:cs="Tahoma"/>
          <w:b/>
          <w:i/>
          <w:iCs/>
          <w:sz w:val="22"/>
          <w:szCs w:val="22"/>
        </w:rPr>
        <w:t xml:space="preserve"> </w:t>
      </w:r>
      <w:r>
        <w:rPr>
          <w:rFonts w:ascii="Tahoma" w:hAnsi="Tahoma" w:cs="Tahoma"/>
          <w:bCs/>
          <w:sz w:val="22"/>
          <w:szCs w:val="22"/>
        </w:rPr>
        <w:t>m</w:t>
      </w:r>
      <w:r w:rsidR="00EE2B98" w:rsidRPr="00F55C98">
        <w:rPr>
          <w:rFonts w:ascii="Tahoma" w:hAnsi="Tahoma" w:cs="Tahoma"/>
          <w:bCs/>
          <w:sz w:val="22"/>
          <w:szCs w:val="22"/>
        </w:rPr>
        <w:t xml:space="preserve">obile </w:t>
      </w:r>
      <w:r>
        <w:rPr>
          <w:rFonts w:ascii="Tahoma" w:hAnsi="Tahoma" w:cs="Tahoma"/>
          <w:bCs/>
          <w:sz w:val="22"/>
          <w:szCs w:val="22"/>
        </w:rPr>
        <w:t>a</w:t>
      </w:r>
      <w:r w:rsidR="00EE2B98" w:rsidRPr="00F55C98">
        <w:rPr>
          <w:rFonts w:ascii="Tahoma" w:hAnsi="Tahoma" w:cs="Tahoma"/>
          <w:bCs/>
          <w:sz w:val="22"/>
          <w:szCs w:val="22"/>
        </w:rPr>
        <w:t>pp</w:t>
      </w:r>
      <w:r w:rsidR="00EE2B98" w:rsidRPr="0034062A">
        <w:rPr>
          <w:rFonts w:ascii="Tahoma" w:hAnsi="Tahoma" w:cs="Tahoma"/>
          <w:b/>
          <w:i/>
          <w:iCs/>
          <w:sz w:val="22"/>
          <w:szCs w:val="22"/>
        </w:rPr>
        <w:t>.</w:t>
      </w:r>
      <w:r w:rsidR="00EE2B98" w:rsidRPr="0034062A">
        <w:rPr>
          <w:rFonts w:ascii="Tahoma" w:hAnsi="Tahoma" w:cs="Tahoma"/>
          <w:bCs/>
          <w:sz w:val="22"/>
          <w:szCs w:val="22"/>
        </w:rPr>
        <w:t xml:space="preserve">  However, at the conclusion of each round, players </w:t>
      </w:r>
      <w:r w:rsidR="0034062A" w:rsidRPr="0034062A">
        <w:rPr>
          <w:rFonts w:ascii="Tahoma" w:hAnsi="Tahoma" w:cs="Tahoma"/>
          <w:bCs/>
          <w:sz w:val="22"/>
          <w:szCs w:val="22"/>
        </w:rPr>
        <w:t>must</w:t>
      </w:r>
      <w:r w:rsidR="00EE2B98" w:rsidRPr="0034062A">
        <w:rPr>
          <w:rFonts w:ascii="Tahoma" w:hAnsi="Tahoma" w:cs="Tahoma"/>
          <w:bCs/>
          <w:sz w:val="22"/>
          <w:szCs w:val="22"/>
        </w:rPr>
        <w:t xml:space="preserve"> report to the Scoring Area for verification of scores prior to certifying the scores through the app.</w:t>
      </w:r>
      <w:r w:rsidR="009673D4">
        <w:rPr>
          <w:rFonts w:ascii="Tahoma" w:hAnsi="Tahoma" w:cs="Tahoma"/>
          <w:bCs/>
          <w:sz w:val="22"/>
          <w:szCs w:val="22"/>
        </w:rPr>
        <w:t xml:space="preserve">  NOTE: The Scoring Area is located inside the east end of the Clubhouse (to the right as you face the Clubhouse from the first tee.)</w:t>
      </w:r>
    </w:p>
    <w:p w14:paraId="153EC830" w14:textId="77777777" w:rsidR="00EE2B98" w:rsidRPr="009673D4" w:rsidRDefault="00EE2B98" w:rsidP="00C14E74">
      <w:pPr>
        <w:jc w:val="both"/>
        <w:rPr>
          <w:rFonts w:ascii="Tahoma" w:hAnsi="Tahoma" w:cs="Tahoma"/>
          <w:bCs/>
          <w:sz w:val="10"/>
          <w:szCs w:val="10"/>
        </w:rPr>
      </w:pPr>
    </w:p>
    <w:p w14:paraId="2552E72D" w14:textId="442D8218" w:rsidR="00C14E74" w:rsidRPr="0034062A" w:rsidRDefault="00C14E74" w:rsidP="00C14E74">
      <w:pPr>
        <w:jc w:val="both"/>
        <w:rPr>
          <w:rFonts w:ascii="Tahoma" w:hAnsi="Tahoma" w:cs="Tahoma"/>
          <w:sz w:val="22"/>
          <w:szCs w:val="22"/>
        </w:rPr>
      </w:pPr>
      <w:r w:rsidRPr="0034062A">
        <w:rPr>
          <w:rFonts w:ascii="Tahoma" w:hAnsi="Tahoma" w:cs="Tahoma"/>
          <w:b/>
          <w:sz w:val="22"/>
          <w:szCs w:val="22"/>
        </w:rPr>
        <w:t xml:space="preserve">ELECTRONIC MEASURING DEVICES: </w:t>
      </w:r>
      <w:r w:rsidRPr="0034062A">
        <w:rPr>
          <w:rFonts w:ascii="Tahoma" w:hAnsi="Tahoma" w:cs="Tahoma"/>
          <w:sz w:val="22"/>
          <w:szCs w:val="22"/>
        </w:rPr>
        <w:t xml:space="preserve">Per </w:t>
      </w:r>
      <w:r w:rsidR="00C829E4" w:rsidRPr="0034062A">
        <w:rPr>
          <w:rFonts w:ascii="Tahoma" w:hAnsi="Tahoma" w:cs="Tahoma"/>
          <w:sz w:val="22"/>
          <w:szCs w:val="22"/>
        </w:rPr>
        <w:t>the USGA Terms of Competition, d</w:t>
      </w:r>
      <w:r w:rsidR="007F5D94" w:rsidRPr="0034062A">
        <w:rPr>
          <w:rFonts w:ascii="Tahoma" w:hAnsi="Tahoma" w:cs="Tahoma"/>
          <w:sz w:val="22"/>
          <w:szCs w:val="22"/>
        </w:rPr>
        <w:t>istance</w:t>
      </w:r>
      <w:r w:rsidRPr="0034062A">
        <w:rPr>
          <w:rFonts w:ascii="Tahoma" w:hAnsi="Tahoma" w:cs="Tahoma"/>
          <w:sz w:val="22"/>
          <w:szCs w:val="22"/>
        </w:rPr>
        <w:t xml:space="preserve"> measuring devices </w:t>
      </w:r>
      <w:r w:rsidR="00C829E4" w:rsidRPr="0034062A">
        <w:rPr>
          <w:rFonts w:ascii="Tahoma" w:hAnsi="Tahoma" w:cs="Tahoma"/>
          <w:b/>
          <w:i/>
          <w:sz w:val="22"/>
          <w:szCs w:val="22"/>
          <w:u w:val="single"/>
        </w:rPr>
        <w:t>ARE</w:t>
      </w:r>
      <w:r w:rsidRPr="0034062A">
        <w:rPr>
          <w:rFonts w:ascii="Tahoma" w:hAnsi="Tahoma" w:cs="Tahoma"/>
          <w:b/>
          <w:i/>
          <w:sz w:val="22"/>
          <w:szCs w:val="22"/>
          <w:u w:val="single"/>
        </w:rPr>
        <w:t xml:space="preserve"> permitted</w:t>
      </w:r>
      <w:r w:rsidRPr="0034062A">
        <w:rPr>
          <w:rFonts w:ascii="Tahoma" w:hAnsi="Tahoma" w:cs="Tahoma"/>
          <w:sz w:val="22"/>
          <w:szCs w:val="22"/>
        </w:rPr>
        <w:t>.</w:t>
      </w:r>
      <w:r w:rsidR="0034062A" w:rsidRPr="0034062A">
        <w:rPr>
          <w:rFonts w:ascii="Tahoma" w:hAnsi="Tahoma" w:cs="Tahoma"/>
          <w:sz w:val="22"/>
          <w:szCs w:val="22"/>
        </w:rPr>
        <w:t xml:space="preserve">  However, information gained from their use must be limited to DISTANCE ONLY.</w:t>
      </w:r>
    </w:p>
    <w:p w14:paraId="053A5728" w14:textId="257A6049" w:rsidR="00347867" w:rsidRPr="0034062A" w:rsidRDefault="00566F9B" w:rsidP="009673D4">
      <w:pPr>
        <w:pStyle w:val="NormalWeb"/>
        <w:spacing w:before="120" w:beforeAutospacing="0" w:after="120" w:afterAutospacing="0"/>
        <w:rPr>
          <w:rFonts w:ascii="Tahoma" w:hAnsi="Tahoma" w:cs="Tahoma"/>
          <w:sz w:val="22"/>
          <w:szCs w:val="22"/>
        </w:rPr>
      </w:pPr>
      <w:r w:rsidRPr="00566F9B">
        <w:rPr>
          <w:rStyle w:val="Strong"/>
          <w:rFonts w:ascii="Tahoma" w:hAnsi="Tahoma" w:cs="Tahoma"/>
          <w:sz w:val="22"/>
          <w:szCs w:val="22"/>
          <w:shd w:val="clear" w:color="auto" w:fill="FFFF33"/>
        </w:rPr>
        <w:t>PACE OF PLAY/UNREASONABLE DELAY (RULE 5.6)</w:t>
      </w:r>
      <w:r>
        <w:rPr>
          <w:rStyle w:val="Strong"/>
          <w:rFonts w:ascii="Tahoma" w:hAnsi="Tahoma" w:cs="Tahoma"/>
          <w:sz w:val="22"/>
          <w:szCs w:val="22"/>
          <w:shd w:val="clear" w:color="auto" w:fill="FFFF33"/>
        </w:rPr>
        <w:t xml:space="preserve">:  </w:t>
      </w:r>
      <w:r w:rsidR="0034062A" w:rsidRPr="0034062A">
        <w:rPr>
          <w:rFonts w:ascii="Tahoma" w:hAnsi="Tahoma" w:cs="Tahoma"/>
          <w:sz w:val="22"/>
          <w:szCs w:val="22"/>
          <w:shd w:val="clear" w:color="auto" w:fill="FFFF33"/>
        </w:rPr>
        <w:t xml:space="preserve">Players are expected to play without delay, and groups are expected to remain in position with the group immediately in front of it.  Timing sheets for each round showing the time by when each hole must be completed are posted on the Qualifying webpage.  Groups who fall out of position are subject to monitoring and timing by a </w:t>
      </w:r>
      <w:proofErr w:type="gramStart"/>
      <w:r w:rsidR="0034062A" w:rsidRPr="0034062A">
        <w:rPr>
          <w:rFonts w:ascii="Tahoma" w:hAnsi="Tahoma" w:cs="Tahoma"/>
          <w:sz w:val="22"/>
          <w:szCs w:val="22"/>
          <w:shd w:val="clear" w:color="auto" w:fill="FFFF33"/>
        </w:rPr>
        <w:t>rules</w:t>
      </w:r>
      <w:proofErr w:type="gramEnd"/>
      <w:r w:rsidR="0034062A" w:rsidRPr="0034062A">
        <w:rPr>
          <w:rFonts w:ascii="Tahoma" w:hAnsi="Tahoma" w:cs="Tahoma"/>
          <w:sz w:val="22"/>
          <w:szCs w:val="22"/>
          <w:shd w:val="clear" w:color="auto" w:fill="FFFF33"/>
        </w:rPr>
        <w:t xml:space="preserve"> offic</w:t>
      </w:r>
      <w:r>
        <w:rPr>
          <w:rFonts w:ascii="Tahoma" w:hAnsi="Tahoma" w:cs="Tahoma"/>
          <w:sz w:val="22"/>
          <w:szCs w:val="22"/>
          <w:shd w:val="clear" w:color="auto" w:fill="FFFF33"/>
        </w:rPr>
        <w:t>i</w:t>
      </w:r>
      <w:r w:rsidR="0034062A" w:rsidRPr="0034062A">
        <w:rPr>
          <w:rFonts w:ascii="Tahoma" w:hAnsi="Tahoma" w:cs="Tahoma"/>
          <w:sz w:val="22"/>
          <w:szCs w:val="22"/>
          <w:shd w:val="clear" w:color="auto" w:fill="FFFF33"/>
        </w:rPr>
        <w:t>al.  Players are expected to play a stroke within 40 seconds of when it is their time to play.  Players who receive a bad time will be warned.  Players who receive multiple bad times are subject to penalty.  The expected pace of play is </w:t>
      </w:r>
      <w:r w:rsidR="0034062A" w:rsidRPr="0034062A">
        <w:rPr>
          <w:rStyle w:val="Strong"/>
          <w:rFonts w:ascii="Tahoma" w:hAnsi="Tahoma" w:cs="Tahoma"/>
          <w:sz w:val="22"/>
          <w:szCs w:val="22"/>
          <w:shd w:val="clear" w:color="auto" w:fill="FFFF33"/>
        </w:rPr>
        <w:t>4:28</w:t>
      </w:r>
      <w:r w:rsidR="0034062A" w:rsidRPr="0034062A">
        <w:rPr>
          <w:rFonts w:ascii="Tahoma" w:hAnsi="Tahoma" w:cs="Tahoma"/>
          <w:sz w:val="22"/>
          <w:szCs w:val="22"/>
          <w:shd w:val="clear" w:color="auto" w:fill="FFFF33"/>
        </w:rPr>
        <w:t> for 18 holes.  Penalty for Breach of Rule 5.6a:  </w:t>
      </w:r>
      <w:r w:rsidR="0034062A" w:rsidRPr="0034062A">
        <w:rPr>
          <w:rStyle w:val="Strong"/>
          <w:rFonts w:ascii="Tahoma" w:hAnsi="Tahoma" w:cs="Tahoma"/>
          <w:sz w:val="22"/>
          <w:szCs w:val="22"/>
          <w:shd w:val="clear" w:color="auto" w:fill="FFFF33"/>
        </w:rPr>
        <w:t>First breach: </w:t>
      </w:r>
      <w:proofErr w:type="gramStart"/>
      <w:r w:rsidR="0034062A" w:rsidRPr="0034062A">
        <w:rPr>
          <w:rStyle w:val="Emphasis"/>
          <w:rFonts w:ascii="Tahoma" w:hAnsi="Tahoma" w:cs="Tahoma"/>
          <w:b/>
          <w:bCs/>
          <w:sz w:val="22"/>
          <w:szCs w:val="22"/>
          <w:shd w:val="clear" w:color="auto" w:fill="FFFF33"/>
        </w:rPr>
        <w:t>Warning;</w:t>
      </w:r>
      <w:r w:rsidR="0034062A" w:rsidRPr="0034062A">
        <w:rPr>
          <w:rStyle w:val="Strong"/>
          <w:rFonts w:ascii="Tahoma" w:hAnsi="Tahoma" w:cs="Tahoma"/>
          <w:sz w:val="22"/>
          <w:szCs w:val="22"/>
          <w:shd w:val="clear" w:color="auto" w:fill="FFFF33"/>
        </w:rPr>
        <w:t>  Second</w:t>
      </w:r>
      <w:proofErr w:type="gramEnd"/>
      <w:r w:rsidR="0034062A" w:rsidRPr="0034062A">
        <w:rPr>
          <w:rStyle w:val="Strong"/>
          <w:rFonts w:ascii="Tahoma" w:hAnsi="Tahoma" w:cs="Tahoma"/>
          <w:sz w:val="22"/>
          <w:szCs w:val="22"/>
          <w:shd w:val="clear" w:color="auto" w:fill="FFFF33"/>
        </w:rPr>
        <w:t xml:space="preserve"> breach: </w:t>
      </w:r>
      <w:r w:rsidR="0034062A" w:rsidRPr="0034062A">
        <w:rPr>
          <w:rStyle w:val="Emphasis"/>
          <w:rFonts w:ascii="Tahoma" w:hAnsi="Tahoma" w:cs="Tahoma"/>
          <w:b/>
          <w:bCs/>
          <w:sz w:val="22"/>
          <w:szCs w:val="22"/>
          <w:shd w:val="clear" w:color="auto" w:fill="FFFF33"/>
        </w:rPr>
        <w:t>One penalty stroke;</w:t>
      </w:r>
      <w:r w:rsidR="0034062A" w:rsidRPr="0034062A">
        <w:rPr>
          <w:rStyle w:val="Strong"/>
          <w:rFonts w:ascii="Tahoma" w:hAnsi="Tahoma" w:cs="Tahoma"/>
          <w:sz w:val="22"/>
          <w:szCs w:val="22"/>
          <w:shd w:val="clear" w:color="auto" w:fill="FFFF33"/>
        </w:rPr>
        <w:t>  Third breach: </w:t>
      </w:r>
      <w:r w:rsidR="0034062A" w:rsidRPr="0034062A">
        <w:rPr>
          <w:rStyle w:val="Emphasis"/>
          <w:rFonts w:ascii="Tahoma" w:hAnsi="Tahoma" w:cs="Tahoma"/>
          <w:b/>
          <w:bCs/>
          <w:sz w:val="22"/>
          <w:szCs w:val="22"/>
          <w:shd w:val="clear" w:color="auto" w:fill="FFFF33"/>
        </w:rPr>
        <w:t>Two penalty strokes;</w:t>
      </w:r>
      <w:r w:rsidR="0034062A" w:rsidRPr="0034062A">
        <w:rPr>
          <w:rStyle w:val="Strong"/>
          <w:rFonts w:ascii="Tahoma" w:hAnsi="Tahoma" w:cs="Tahoma"/>
          <w:sz w:val="22"/>
          <w:szCs w:val="22"/>
          <w:shd w:val="clear" w:color="auto" w:fill="FFFF33"/>
        </w:rPr>
        <w:t>  Fourth breach: </w:t>
      </w:r>
      <w:r w:rsidR="0034062A" w:rsidRPr="0034062A">
        <w:rPr>
          <w:rStyle w:val="Emphasis"/>
          <w:rFonts w:ascii="Tahoma" w:hAnsi="Tahoma" w:cs="Tahoma"/>
          <w:b/>
          <w:bCs/>
          <w:sz w:val="22"/>
          <w:szCs w:val="22"/>
          <w:shd w:val="clear" w:color="auto" w:fill="FFFF33"/>
        </w:rPr>
        <w:t>DISQUALIFICATION.</w:t>
      </w:r>
    </w:p>
    <w:p w14:paraId="533BFA0B" w14:textId="3B9FB9F6" w:rsidR="00154FAF" w:rsidRPr="0034062A" w:rsidRDefault="00154FAF" w:rsidP="00154FAF">
      <w:pPr>
        <w:jc w:val="both"/>
        <w:rPr>
          <w:rFonts w:ascii="Tahoma" w:hAnsi="Tahoma" w:cs="Tahoma"/>
          <w:sz w:val="22"/>
          <w:szCs w:val="22"/>
        </w:rPr>
      </w:pPr>
      <w:r w:rsidRPr="0034062A">
        <w:rPr>
          <w:rFonts w:ascii="Tahoma" w:hAnsi="Tahoma" w:cs="Tahoma"/>
          <w:b/>
          <w:sz w:val="22"/>
          <w:szCs w:val="22"/>
        </w:rPr>
        <w:t>OUT OF BOUNDS:</w:t>
      </w:r>
      <w:r w:rsidRPr="0034062A">
        <w:rPr>
          <w:rFonts w:ascii="Tahoma" w:hAnsi="Tahoma" w:cs="Tahoma"/>
          <w:sz w:val="22"/>
          <w:szCs w:val="22"/>
        </w:rPr>
        <w:t xml:space="preserve">  </w:t>
      </w:r>
      <w:r w:rsidR="00C829E4" w:rsidRPr="0034062A">
        <w:rPr>
          <w:rFonts w:ascii="Tahoma" w:hAnsi="Tahoma" w:cs="Tahoma"/>
          <w:sz w:val="22"/>
          <w:szCs w:val="22"/>
        </w:rPr>
        <w:t>P</w:t>
      </w:r>
      <w:r w:rsidRPr="0034062A">
        <w:rPr>
          <w:rFonts w:ascii="Tahoma" w:hAnsi="Tahoma" w:cs="Tahoma"/>
          <w:sz w:val="22"/>
          <w:szCs w:val="22"/>
        </w:rPr>
        <w:t>roperty fences</w:t>
      </w:r>
      <w:r w:rsidR="009673D4">
        <w:rPr>
          <w:rFonts w:ascii="Tahoma" w:hAnsi="Tahoma" w:cs="Tahoma"/>
          <w:sz w:val="22"/>
          <w:szCs w:val="22"/>
        </w:rPr>
        <w:t xml:space="preserve"> as well as the </w:t>
      </w:r>
      <w:r w:rsidR="00437930">
        <w:rPr>
          <w:rFonts w:ascii="Tahoma" w:hAnsi="Tahoma" w:cs="Tahoma"/>
          <w:sz w:val="22"/>
          <w:szCs w:val="22"/>
        </w:rPr>
        <w:t xml:space="preserve">edge of pavement of the </w:t>
      </w:r>
      <w:r w:rsidR="009673D4">
        <w:rPr>
          <w:rFonts w:ascii="Tahoma" w:hAnsi="Tahoma" w:cs="Tahoma"/>
          <w:sz w:val="22"/>
          <w:szCs w:val="22"/>
        </w:rPr>
        <w:t>entry road</w:t>
      </w:r>
      <w:r w:rsidR="00437930">
        <w:rPr>
          <w:rFonts w:ascii="Tahoma" w:hAnsi="Tahoma" w:cs="Tahoma"/>
          <w:sz w:val="22"/>
          <w:szCs w:val="22"/>
        </w:rPr>
        <w:t xml:space="preserve"> and parking lot, as well as </w:t>
      </w:r>
      <w:r w:rsidR="009673D4">
        <w:rPr>
          <w:rFonts w:ascii="Tahoma" w:hAnsi="Tahoma" w:cs="Tahoma"/>
          <w:sz w:val="22"/>
          <w:szCs w:val="22"/>
        </w:rPr>
        <w:t>paved paths, tennis courts</w:t>
      </w:r>
      <w:r w:rsidR="0034062A" w:rsidRPr="0034062A">
        <w:rPr>
          <w:rFonts w:ascii="Tahoma" w:hAnsi="Tahoma" w:cs="Tahoma"/>
          <w:sz w:val="22"/>
          <w:szCs w:val="22"/>
        </w:rPr>
        <w:t xml:space="preserve"> and the WHITE LINE surrounding the entire clubhouse area define the boundaries.</w:t>
      </w:r>
    </w:p>
    <w:p w14:paraId="3EF46B76" w14:textId="77777777" w:rsidR="00154FAF" w:rsidRPr="009673D4" w:rsidRDefault="00154FAF" w:rsidP="00154FAF">
      <w:pPr>
        <w:jc w:val="both"/>
        <w:rPr>
          <w:rFonts w:ascii="Tahoma" w:hAnsi="Tahoma" w:cs="Tahoma"/>
          <w:sz w:val="10"/>
          <w:szCs w:val="10"/>
          <w:highlight w:val="yellow"/>
        </w:rPr>
      </w:pPr>
    </w:p>
    <w:p w14:paraId="41CB642F" w14:textId="77777777" w:rsidR="00154FAF" w:rsidRPr="0034062A" w:rsidRDefault="00154FAF" w:rsidP="00154FAF">
      <w:pPr>
        <w:jc w:val="both"/>
        <w:rPr>
          <w:rFonts w:ascii="Tahoma" w:hAnsi="Tahoma" w:cs="Tahoma"/>
          <w:sz w:val="22"/>
          <w:szCs w:val="22"/>
        </w:rPr>
      </w:pPr>
      <w:r w:rsidRPr="0034062A">
        <w:rPr>
          <w:rFonts w:ascii="Tahoma" w:hAnsi="Tahoma" w:cs="Tahoma"/>
          <w:b/>
          <w:sz w:val="22"/>
          <w:szCs w:val="22"/>
        </w:rPr>
        <w:t>PENALTY AREAS:</w:t>
      </w:r>
      <w:r w:rsidRPr="0034062A">
        <w:rPr>
          <w:rFonts w:ascii="Tahoma" w:hAnsi="Tahoma" w:cs="Tahoma"/>
          <w:sz w:val="22"/>
          <w:szCs w:val="22"/>
        </w:rPr>
        <w:t xml:space="preserve">  When both are present, stakes </w:t>
      </w:r>
      <w:proofErr w:type="gramStart"/>
      <w:r w:rsidRPr="0034062A">
        <w:rPr>
          <w:rFonts w:ascii="Tahoma" w:hAnsi="Tahoma" w:cs="Tahoma"/>
          <w:i/>
          <w:sz w:val="22"/>
          <w:szCs w:val="22"/>
          <w:u w:val="single"/>
        </w:rPr>
        <w:t>identify</w:t>
      </w:r>
      <w:proofErr w:type="gramEnd"/>
      <w:r w:rsidRPr="0034062A">
        <w:rPr>
          <w:rFonts w:ascii="Tahoma" w:hAnsi="Tahoma" w:cs="Tahoma"/>
          <w:i/>
          <w:sz w:val="22"/>
          <w:szCs w:val="22"/>
        </w:rPr>
        <w:t xml:space="preserve"> </w:t>
      </w:r>
      <w:r w:rsidRPr="0034062A">
        <w:rPr>
          <w:rFonts w:ascii="Tahoma" w:hAnsi="Tahoma" w:cs="Tahoma"/>
          <w:sz w:val="22"/>
          <w:szCs w:val="22"/>
        </w:rPr>
        <w:t>and lines</w:t>
      </w:r>
      <w:r w:rsidRPr="0034062A">
        <w:rPr>
          <w:rFonts w:ascii="Tahoma" w:hAnsi="Tahoma" w:cs="Tahoma"/>
          <w:i/>
          <w:sz w:val="22"/>
          <w:szCs w:val="22"/>
        </w:rPr>
        <w:t xml:space="preserve"> </w:t>
      </w:r>
      <w:r w:rsidRPr="0034062A">
        <w:rPr>
          <w:rFonts w:ascii="Tahoma" w:hAnsi="Tahoma" w:cs="Tahoma"/>
          <w:i/>
          <w:sz w:val="22"/>
          <w:szCs w:val="22"/>
          <w:u w:val="single"/>
        </w:rPr>
        <w:t>define</w:t>
      </w:r>
      <w:r w:rsidRPr="0034062A">
        <w:rPr>
          <w:rFonts w:ascii="Tahoma" w:hAnsi="Tahoma" w:cs="Tahoma"/>
          <w:sz w:val="22"/>
          <w:szCs w:val="22"/>
        </w:rPr>
        <w:t xml:space="preserve"> a Penalty Area.</w:t>
      </w:r>
    </w:p>
    <w:p w14:paraId="32CF4281" w14:textId="77777777" w:rsidR="00154FAF" w:rsidRPr="009673D4" w:rsidRDefault="00154FAF" w:rsidP="00154FAF">
      <w:pPr>
        <w:jc w:val="both"/>
        <w:rPr>
          <w:rFonts w:ascii="Tahoma" w:hAnsi="Tahoma" w:cs="Tahoma"/>
          <w:sz w:val="10"/>
          <w:szCs w:val="10"/>
          <w:highlight w:val="yellow"/>
        </w:rPr>
      </w:pPr>
    </w:p>
    <w:p w14:paraId="58F72070" w14:textId="449728B4" w:rsidR="00002D58" w:rsidRPr="0034062A" w:rsidRDefault="00301312" w:rsidP="00301312">
      <w:pPr>
        <w:jc w:val="both"/>
        <w:rPr>
          <w:rFonts w:ascii="Tahoma" w:hAnsi="Tahoma" w:cs="Tahoma"/>
          <w:sz w:val="22"/>
          <w:szCs w:val="22"/>
        </w:rPr>
      </w:pPr>
      <w:r w:rsidRPr="0034062A">
        <w:rPr>
          <w:rFonts w:ascii="Tahoma" w:hAnsi="Tahoma" w:cs="Tahoma"/>
          <w:b/>
          <w:sz w:val="22"/>
          <w:szCs w:val="22"/>
        </w:rPr>
        <w:t>GROUND UNDER REPAI</w:t>
      </w:r>
      <w:r w:rsidR="00562195" w:rsidRPr="0034062A">
        <w:rPr>
          <w:rFonts w:ascii="Tahoma" w:hAnsi="Tahoma" w:cs="Tahoma"/>
          <w:b/>
          <w:sz w:val="22"/>
          <w:szCs w:val="22"/>
        </w:rPr>
        <w:t>R:</w:t>
      </w:r>
      <w:r w:rsidR="002140E8" w:rsidRPr="0034062A">
        <w:rPr>
          <w:rFonts w:ascii="Tahoma" w:hAnsi="Tahoma" w:cs="Tahoma"/>
          <w:sz w:val="22"/>
          <w:szCs w:val="22"/>
        </w:rPr>
        <w:t xml:space="preserve"> Areas circled by white lines</w:t>
      </w:r>
      <w:r w:rsidR="0034062A" w:rsidRPr="0034062A">
        <w:rPr>
          <w:rFonts w:ascii="Tahoma" w:hAnsi="Tahoma" w:cs="Tahoma"/>
          <w:sz w:val="22"/>
          <w:szCs w:val="22"/>
        </w:rPr>
        <w:t xml:space="preserve"> other than the line surrounding the clubhouse area and parking lot.</w:t>
      </w:r>
    </w:p>
    <w:p w14:paraId="36520299" w14:textId="033A7716" w:rsidR="002140E8" w:rsidRPr="009673D4" w:rsidRDefault="002140E8" w:rsidP="00301312">
      <w:pPr>
        <w:jc w:val="both"/>
        <w:rPr>
          <w:rFonts w:ascii="Tahoma" w:hAnsi="Tahoma" w:cs="Tahoma"/>
          <w:sz w:val="10"/>
          <w:szCs w:val="10"/>
        </w:rPr>
      </w:pPr>
    </w:p>
    <w:p w14:paraId="2CC95619" w14:textId="781C9C85" w:rsidR="00FB493E" w:rsidRDefault="00FB493E" w:rsidP="00301312">
      <w:pPr>
        <w:jc w:val="both"/>
        <w:rPr>
          <w:rFonts w:ascii="Tahoma" w:hAnsi="Tahoma" w:cs="Tahoma"/>
          <w:bCs/>
          <w:sz w:val="22"/>
          <w:szCs w:val="22"/>
        </w:rPr>
      </w:pPr>
      <w:r>
        <w:rPr>
          <w:rFonts w:ascii="Tahoma" w:hAnsi="Tahoma" w:cs="Tahoma"/>
          <w:b/>
          <w:sz w:val="22"/>
          <w:szCs w:val="22"/>
        </w:rPr>
        <w:t xml:space="preserve">AERIFICATION HOLES: </w:t>
      </w:r>
      <w:r>
        <w:rPr>
          <w:rFonts w:ascii="Tahoma" w:hAnsi="Tahoma" w:cs="Tahoma"/>
          <w:bCs/>
          <w:sz w:val="22"/>
          <w:szCs w:val="22"/>
        </w:rPr>
        <w:t xml:space="preserve"> In the event a ball comes to rest in an aerification hole on a Putting Green, the player may take relief by lifting the ball and placing it as near as possible, but no nearer the hole, to the hole in which the ball was at rest. If it comes to rest in an aerification hole located in the General Area, the player will drop the ball in the General Area within one club-length, no nearer the hole.</w:t>
      </w:r>
    </w:p>
    <w:p w14:paraId="02F10484" w14:textId="77777777" w:rsidR="00FB493E" w:rsidRPr="00FB493E" w:rsidRDefault="00FB493E" w:rsidP="00301312">
      <w:pPr>
        <w:jc w:val="both"/>
        <w:rPr>
          <w:rFonts w:ascii="Tahoma" w:hAnsi="Tahoma" w:cs="Tahoma"/>
          <w:bCs/>
          <w:sz w:val="10"/>
          <w:szCs w:val="10"/>
        </w:rPr>
      </w:pPr>
    </w:p>
    <w:p w14:paraId="7668F0F0" w14:textId="10767DEB" w:rsidR="009673D4" w:rsidRDefault="009673D4" w:rsidP="00301312">
      <w:pPr>
        <w:jc w:val="both"/>
        <w:rPr>
          <w:rFonts w:ascii="Tahoma" w:hAnsi="Tahoma" w:cs="Tahoma"/>
          <w:bCs/>
          <w:sz w:val="22"/>
          <w:szCs w:val="22"/>
        </w:rPr>
      </w:pPr>
      <w:r>
        <w:rPr>
          <w:rFonts w:ascii="Tahoma" w:hAnsi="Tahoma" w:cs="Tahoma"/>
          <w:b/>
          <w:sz w:val="22"/>
          <w:szCs w:val="22"/>
        </w:rPr>
        <w:t xml:space="preserve">DROPPING ZONES: </w:t>
      </w:r>
      <w:r>
        <w:rPr>
          <w:rFonts w:ascii="Tahoma" w:hAnsi="Tahoma" w:cs="Tahoma"/>
          <w:bCs/>
          <w:sz w:val="22"/>
          <w:szCs w:val="22"/>
        </w:rPr>
        <w:t>Hole #18 has two (2) Dropping Zones (DZ) located behind the putting green on the left and right as an additional option for interference from the rock cart path.  The margins for the area available for relief are defined by the line from the BLUE dot at the back of the putting green to the outside edges of each DZ.  There is a BLUE hashmark located midway between the two DZs.  A player MUST use the DZ on the same side of the hashmark if she wishes to use this relief option.</w:t>
      </w:r>
    </w:p>
    <w:p w14:paraId="1394CDE5" w14:textId="77777777" w:rsidR="009673D4" w:rsidRPr="009673D4" w:rsidRDefault="009673D4" w:rsidP="00301312">
      <w:pPr>
        <w:jc w:val="both"/>
        <w:rPr>
          <w:rFonts w:ascii="Tahoma" w:hAnsi="Tahoma" w:cs="Tahoma"/>
          <w:bCs/>
          <w:sz w:val="10"/>
          <w:szCs w:val="10"/>
        </w:rPr>
      </w:pPr>
    </w:p>
    <w:p w14:paraId="655BBD04" w14:textId="12726209" w:rsidR="009673D4" w:rsidRDefault="009673D4" w:rsidP="00301312">
      <w:pPr>
        <w:jc w:val="both"/>
        <w:rPr>
          <w:rFonts w:ascii="Tahoma" w:hAnsi="Tahoma" w:cs="Tahoma"/>
          <w:bCs/>
          <w:sz w:val="22"/>
          <w:szCs w:val="22"/>
        </w:rPr>
      </w:pPr>
      <w:r>
        <w:rPr>
          <w:rFonts w:ascii="Tahoma" w:hAnsi="Tahoma" w:cs="Tahoma"/>
          <w:b/>
          <w:sz w:val="22"/>
          <w:szCs w:val="22"/>
        </w:rPr>
        <w:t xml:space="preserve">RESTROOMS: </w:t>
      </w:r>
      <w:r>
        <w:rPr>
          <w:rFonts w:ascii="Tahoma" w:hAnsi="Tahoma" w:cs="Tahoma"/>
          <w:bCs/>
          <w:sz w:val="22"/>
          <w:szCs w:val="22"/>
        </w:rPr>
        <w:t>Rest rooms are available in the Clubhouse (accessible from #1, 13 &amp; 16 tees) and the Halfway House (accessible from #3 and 10 tees).</w:t>
      </w:r>
    </w:p>
    <w:p w14:paraId="15313127" w14:textId="77777777" w:rsidR="009673D4" w:rsidRPr="009673D4" w:rsidRDefault="009673D4" w:rsidP="00301312">
      <w:pPr>
        <w:jc w:val="both"/>
        <w:rPr>
          <w:rFonts w:ascii="Tahoma" w:hAnsi="Tahoma" w:cs="Tahoma"/>
          <w:bCs/>
          <w:sz w:val="10"/>
          <w:szCs w:val="10"/>
        </w:rPr>
      </w:pPr>
    </w:p>
    <w:p w14:paraId="1BB93CE7" w14:textId="54F38D26" w:rsidR="009673D4" w:rsidRDefault="009673D4" w:rsidP="00301312">
      <w:pPr>
        <w:jc w:val="both"/>
        <w:rPr>
          <w:rFonts w:ascii="Tahoma" w:hAnsi="Tahoma" w:cs="Tahoma"/>
          <w:bCs/>
          <w:sz w:val="22"/>
          <w:szCs w:val="22"/>
        </w:rPr>
      </w:pPr>
      <w:r>
        <w:rPr>
          <w:rFonts w:ascii="Tahoma" w:hAnsi="Tahoma" w:cs="Tahoma"/>
          <w:b/>
          <w:sz w:val="22"/>
          <w:szCs w:val="22"/>
        </w:rPr>
        <w:t xml:space="preserve">DRINKING WATER: </w:t>
      </w:r>
      <w:r>
        <w:rPr>
          <w:rFonts w:ascii="Tahoma" w:hAnsi="Tahoma" w:cs="Tahoma"/>
          <w:bCs/>
          <w:sz w:val="22"/>
          <w:szCs w:val="22"/>
        </w:rPr>
        <w:t>Bottled water is available at the Driving Range</w:t>
      </w:r>
      <w:r w:rsidR="00FB493E">
        <w:rPr>
          <w:rFonts w:ascii="Tahoma" w:hAnsi="Tahoma" w:cs="Tahoma"/>
          <w:bCs/>
          <w:sz w:val="22"/>
          <w:szCs w:val="22"/>
        </w:rPr>
        <w:t xml:space="preserve"> and the</w:t>
      </w:r>
      <w:r>
        <w:rPr>
          <w:rFonts w:ascii="Tahoma" w:hAnsi="Tahoma" w:cs="Tahoma"/>
          <w:bCs/>
          <w:sz w:val="22"/>
          <w:szCs w:val="22"/>
        </w:rPr>
        <w:t xml:space="preserve"> </w:t>
      </w:r>
      <w:r w:rsidR="00FB493E">
        <w:rPr>
          <w:rFonts w:ascii="Tahoma" w:hAnsi="Tahoma" w:cs="Tahoma"/>
          <w:bCs/>
          <w:sz w:val="22"/>
          <w:szCs w:val="22"/>
        </w:rPr>
        <w:t>1</w:t>
      </w:r>
      <w:r w:rsidR="00FB493E" w:rsidRPr="00FB493E">
        <w:rPr>
          <w:rFonts w:ascii="Tahoma" w:hAnsi="Tahoma" w:cs="Tahoma"/>
          <w:bCs/>
          <w:sz w:val="22"/>
          <w:szCs w:val="22"/>
          <w:vertAlign w:val="superscript"/>
        </w:rPr>
        <w:t>st</w:t>
      </w:r>
      <w:r w:rsidR="00FB493E">
        <w:rPr>
          <w:rFonts w:ascii="Tahoma" w:hAnsi="Tahoma" w:cs="Tahoma"/>
          <w:bCs/>
          <w:sz w:val="22"/>
          <w:szCs w:val="22"/>
        </w:rPr>
        <w:t>, 3</w:t>
      </w:r>
      <w:r w:rsidR="00FB493E" w:rsidRPr="00FB493E">
        <w:rPr>
          <w:rFonts w:ascii="Tahoma" w:hAnsi="Tahoma" w:cs="Tahoma"/>
          <w:bCs/>
          <w:sz w:val="22"/>
          <w:szCs w:val="22"/>
          <w:vertAlign w:val="superscript"/>
        </w:rPr>
        <w:t>rd</w:t>
      </w:r>
      <w:r w:rsidR="00FB493E">
        <w:rPr>
          <w:rFonts w:ascii="Tahoma" w:hAnsi="Tahoma" w:cs="Tahoma"/>
          <w:bCs/>
          <w:sz w:val="22"/>
          <w:szCs w:val="22"/>
        </w:rPr>
        <w:t>, 4</w:t>
      </w:r>
      <w:r w:rsidR="00FB493E" w:rsidRPr="00FB493E">
        <w:rPr>
          <w:rFonts w:ascii="Tahoma" w:hAnsi="Tahoma" w:cs="Tahoma"/>
          <w:bCs/>
          <w:sz w:val="22"/>
          <w:szCs w:val="22"/>
          <w:vertAlign w:val="superscript"/>
        </w:rPr>
        <w:t>th</w:t>
      </w:r>
      <w:r w:rsidR="00FB493E">
        <w:rPr>
          <w:rFonts w:ascii="Tahoma" w:hAnsi="Tahoma" w:cs="Tahoma"/>
          <w:bCs/>
          <w:sz w:val="22"/>
          <w:szCs w:val="22"/>
        </w:rPr>
        <w:t>, 6</w:t>
      </w:r>
      <w:r w:rsidR="00FB493E" w:rsidRPr="00FB493E">
        <w:rPr>
          <w:rFonts w:ascii="Tahoma" w:hAnsi="Tahoma" w:cs="Tahoma"/>
          <w:bCs/>
          <w:sz w:val="22"/>
          <w:szCs w:val="22"/>
          <w:vertAlign w:val="superscript"/>
        </w:rPr>
        <w:t>th</w:t>
      </w:r>
      <w:r w:rsidR="00FB493E">
        <w:rPr>
          <w:rFonts w:ascii="Tahoma" w:hAnsi="Tahoma" w:cs="Tahoma"/>
          <w:bCs/>
          <w:sz w:val="22"/>
          <w:szCs w:val="22"/>
        </w:rPr>
        <w:t xml:space="preserve">, </w:t>
      </w:r>
      <w:r>
        <w:rPr>
          <w:rFonts w:ascii="Tahoma" w:hAnsi="Tahoma" w:cs="Tahoma"/>
          <w:bCs/>
          <w:sz w:val="22"/>
          <w:szCs w:val="22"/>
        </w:rPr>
        <w:t>10</w:t>
      </w:r>
      <w:r w:rsidRPr="009673D4">
        <w:rPr>
          <w:rFonts w:ascii="Tahoma" w:hAnsi="Tahoma" w:cs="Tahoma"/>
          <w:bCs/>
          <w:sz w:val="22"/>
          <w:szCs w:val="22"/>
          <w:vertAlign w:val="superscript"/>
        </w:rPr>
        <w:t>th</w:t>
      </w:r>
      <w:r w:rsidR="00FB493E">
        <w:rPr>
          <w:rFonts w:ascii="Tahoma" w:hAnsi="Tahoma" w:cs="Tahoma"/>
          <w:bCs/>
          <w:sz w:val="22"/>
          <w:szCs w:val="22"/>
        </w:rPr>
        <w:t>, 13</w:t>
      </w:r>
      <w:r w:rsidR="00FB493E" w:rsidRPr="00FB493E">
        <w:rPr>
          <w:rFonts w:ascii="Tahoma" w:hAnsi="Tahoma" w:cs="Tahoma"/>
          <w:bCs/>
          <w:sz w:val="22"/>
          <w:szCs w:val="22"/>
          <w:vertAlign w:val="superscript"/>
        </w:rPr>
        <w:t>th</w:t>
      </w:r>
      <w:r w:rsidR="00FB493E">
        <w:rPr>
          <w:rFonts w:ascii="Tahoma" w:hAnsi="Tahoma" w:cs="Tahoma"/>
          <w:bCs/>
          <w:sz w:val="22"/>
          <w:szCs w:val="22"/>
        </w:rPr>
        <w:t xml:space="preserve"> and 16</w:t>
      </w:r>
      <w:r w:rsidR="00FB493E" w:rsidRPr="00FB493E">
        <w:rPr>
          <w:rFonts w:ascii="Tahoma" w:hAnsi="Tahoma" w:cs="Tahoma"/>
          <w:bCs/>
          <w:sz w:val="22"/>
          <w:szCs w:val="22"/>
          <w:vertAlign w:val="superscript"/>
        </w:rPr>
        <w:t>th</w:t>
      </w:r>
      <w:r w:rsidR="00FB493E">
        <w:rPr>
          <w:rFonts w:ascii="Tahoma" w:hAnsi="Tahoma" w:cs="Tahoma"/>
          <w:bCs/>
          <w:sz w:val="22"/>
          <w:szCs w:val="22"/>
        </w:rPr>
        <w:t xml:space="preserve"> </w:t>
      </w:r>
      <w:r>
        <w:rPr>
          <w:rFonts w:ascii="Tahoma" w:hAnsi="Tahoma" w:cs="Tahoma"/>
          <w:bCs/>
          <w:sz w:val="22"/>
          <w:szCs w:val="22"/>
        </w:rPr>
        <w:t>tee</w:t>
      </w:r>
      <w:r w:rsidR="00FB493E">
        <w:rPr>
          <w:rFonts w:ascii="Tahoma" w:hAnsi="Tahoma" w:cs="Tahoma"/>
          <w:bCs/>
          <w:sz w:val="22"/>
          <w:szCs w:val="22"/>
        </w:rPr>
        <w:t>s</w:t>
      </w:r>
      <w:r w:rsidR="0082516D">
        <w:rPr>
          <w:rFonts w:ascii="Tahoma" w:hAnsi="Tahoma" w:cs="Tahoma"/>
          <w:bCs/>
          <w:sz w:val="22"/>
          <w:szCs w:val="22"/>
        </w:rPr>
        <w:t>.</w:t>
      </w:r>
    </w:p>
    <w:p w14:paraId="5670F04E" w14:textId="77777777" w:rsidR="009673D4" w:rsidRPr="009673D4" w:rsidRDefault="009673D4" w:rsidP="00301312">
      <w:pPr>
        <w:jc w:val="both"/>
        <w:rPr>
          <w:rFonts w:ascii="Tahoma" w:hAnsi="Tahoma" w:cs="Tahoma"/>
          <w:bCs/>
          <w:sz w:val="10"/>
          <w:szCs w:val="10"/>
        </w:rPr>
      </w:pPr>
    </w:p>
    <w:p w14:paraId="683BE503" w14:textId="2F6DA0A9" w:rsidR="00257AA5" w:rsidRPr="0034062A" w:rsidRDefault="00301312" w:rsidP="00301312">
      <w:pPr>
        <w:jc w:val="both"/>
        <w:rPr>
          <w:rFonts w:ascii="Tahoma" w:hAnsi="Tahoma" w:cs="Tahoma"/>
          <w:sz w:val="22"/>
          <w:szCs w:val="22"/>
        </w:rPr>
      </w:pPr>
      <w:r w:rsidRPr="0034062A">
        <w:rPr>
          <w:rFonts w:ascii="Tahoma" w:hAnsi="Tahoma" w:cs="Tahoma"/>
          <w:b/>
          <w:sz w:val="22"/>
          <w:szCs w:val="22"/>
        </w:rPr>
        <w:t>RULES COMMITTEE:</w:t>
      </w:r>
      <w:r w:rsidR="00562195" w:rsidRPr="0034062A">
        <w:rPr>
          <w:rFonts w:ascii="Tahoma" w:hAnsi="Tahoma" w:cs="Tahoma"/>
          <w:sz w:val="22"/>
          <w:szCs w:val="22"/>
        </w:rPr>
        <w:t xml:space="preserve"> </w:t>
      </w:r>
      <w:r w:rsidRPr="0034062A">
        <w:rPr>
          <w:rFonts w:ascii="Tahoma" w:hAnsi="Tahoma" w:cs="Tahoma"/>
          <w:sz w:val="22"/>
          <w:szCs w:val="22"/>
        </w:rPr>
        <w:t>Doug Hoffmann</w:t>
      </w:r>
      <w:r w:rsidR="00350599" w:rsidRPr="0034062A">
        <w:rPr>
          <w:rFonts w:ascii="Tahoma" w:hAnsi="Tahoma" w:cs="Tahoma"/>
          <w:sz w:val="22"/>
          <w:szCs w:val="22"/>
        </w:rPr>
        <w:t>©,</w:t>
      </w:r>
      <w:r w:rsidR="00347867" w:rsidRPr="0034062A">
        <w:rPr>
          <w:rFonts w:ascii="Tahoma" w:hAnsi="Tahoma" w:cs="Tahoma"/>
          <w:sz w:val="22"/>
          <w:szCs w:val="22"/>
        </w:rPr>
        <w:t xml:space="preserve"> Kathryn Sartain</w:t>
      </w:r>
      <w:r w:rsidR="002C143F" w:rsidRPr="0034062A">
        <w:rPr>
          <w:rFonts w:ascii="Tahoma" w:hAnsi="Tahoma" w:cs="Tahoma"/>
          <w:sz w:val="22"/>
          <w:szCs w:val="22"/>
        </w:rPr>
        <w:t xml:space="preserve"> and </w:t>
      </w:r>
      <w:r w:rsidR="0034062A" w:rsidRPr="0034062A">
        <w:rPr>
          <w:rFonts w:ascii="Tahoma" w:hAnsi="Tahoma" w:cs="Tahoma"/>
          <w:sz w:val="22"/>
          <w:szCs w:val="22"/>
        </w:rPr>
        <w:t>Max Horn</w:t>
      </w:r>
      <w:r w:rsidR="002C143F" w:rsidRPr="0034062A">
        <w:rPr>
          <w:rFonts w:ascii="Tahoma" w:hAnsi="Tahoma" w:cs="Tahoma"/>
          <w:sz w:val="22"/>
          <w:szCs w:val="22"/>
        </w:rPr>
        <w:t>.</w:t>
      </w:r>
    </w:p>
    <w:sectPr w:rsidR="00257AA5" w:rsidRPr="0034062A" w:rsidSect="00FB493E">
      <w:pgSz w:w="12240" w:h="15840" w:code="1"/>
      <w:pgMar w:top="720" w:right="432" w:bottom="27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161"/>
    <w:multiLevelType w:val="hybridMultilevel"/>
    <w:tmpl w:val="EC0C3236"/>
    <w:lvl w:ilvl="0" w:tplc="80EA28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17620"/>
    <w:multiLevelType w:val="multilevel"/>
    <w:tmpl w:val="EE66436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B86006"/>
    <w:multiLevelType w:val="hybridMultilevel"/>
    <w:tmpl w:val="5F1C2136"/>
    <w:lvl w:ilvl="0" w:tplc="E81E478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0A79C9"/>
    <w:multiLevelType w:val="hybridMultilevel"/>
    <w:tmpl w:val="EE66436C"/>
    <w:lvl w:ilvl="0" w:tplc="6C58CE7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6726347">
    <w:abstractNumId w:val="2"/>
  </w:num>
  <w:num w:numId="2" w16cid:durableId="983509483">
    <w:abstractNumId w:val="3"/>
  </w:num>
  <w:num w:numId="3" w16cid:durableId="600186651">
    <w:abstractNumId w:val="1"/>
  </w:num>
  <w:num w:numId="4" w16cid:durableId="97815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99"/>
    <w:rsid w:val="00002D58"/>
    <w:rsid w:val="000246C7"/>
    <w:rsid w:val="00060517"/>
    <w:rsid w:val="00066D85"/>
    <w:rsid w:val="00070F85"/>
    <w:rsid w:val="000B489E"/>
    <w:rsid w:val="000E4955"/>
    <w:rsid w:val="00140E57"/>
    <w:rsid w:val="00154FAF"/>
    <w:rsid w:val="001A08E3"/>
    <w:rsid w:val="001C03EE"/>
    <w:rsid w:val="001C47BD"/>
    <w:rsid w:val="001D5314"/>
    <w:rsid w:val="001F7007"/>
    <w:rsid w:val="002140E8"/>
    <w:rsid w:val="00257AA5"/>
    <w:rsid w:val="00267607"/>
    <w:rsid w:val="002979AD"/>
    <w:rsid w:val="002B40EF"/>
    <w:rsid w:val="002C143F"/>
    <w:rsid w:val="002D5C6D"/>
    <w:rsid w:val="00301312"/>
    <w:rsid w:val="0034062A"/>
    <w:rsid w:val="00347867"/>
    <w:rsid w:val="00350599"/>
    <w:rsid w:val="00363D7C"/>
    <w:rsid w:val="00396A7B"/>
    <w:rsid w:val="003C4D43"/>
    <w:rsid w:val="004209D6"/>
    <w:rsid w:val="00437930"/>
    <w:rsid w:val="004F42CC"/>
    <w:rsid w:val="00562195"/>
    <w:rsid w:val="00566F9B"/>
    <w:rsid w:val="005678F0"/>
    <w:rsid w:val="00580496"/>
    <w:rsid w:val="006019B3"/>
    <w:rsid w:val="00673C89"/>
    <w:rsid w:val="006D05F1"/>
    <w:rsid w:val="0077495F"/>
    <w:rsid w:val="007A1745"/>
    <w:rsid w:val="007C27CA"/>
    <w:rsid w:val="007E5C08"/>
    <w:rsid w:val="007F12DF"/>
    <w:rsid w:val="007F3646"/>
    <w:rsid w:val="007F5D94"/>
    <w:rsid w:val="008004AE"/>
    <w:rsid w:val="0082516D"/>
    <w:rsid w:val="00825B99"/>
    <w:rsid w:val="00843C93"/>
    <w:rsid w:val="00846B00"/>
    <w:rsid w:val="008608C7"/>
    <w:rsid w:val="008A4EE9"/>
    <w:rsid w:val="008A7BF6"/>
    <w:rsid w:val="008D6BC3"/>
    <w:rsid w:val="009040E2"/>
    <w:rsid w:val="00914BF4"/>
    <w:rsid w:val="00942038"/>
    <w:rsid w:val="009673D4"/>
    <w:rsid w:val="00986676"/>
    <w:rsid w:val="00991A9E"/>
    <w:rsid w:val="00A50EDC"/>
    <w:rsid w:val="00A71C90"/>
    <w:rsid w:val="00A933B8"/>
    <w:rsid w:val="00AB7624"/>
    <w:rsid w:val="00AE5152"/>
    <w:rsid w:val="00B02E5B"/>
    <w:rsid w:val="00B40C9F"/>
    <w:rsid w:val="00B74014"/>
    <w:rsid w:val="00B8645C"/>
    <w:rsid w:val="00BD7F08"/>
    <w:rsid w:val="00BF223D"/>
    <w:rsid w:val="00C14E74"/>
    <w:rsid w:val="00C5449C"/>
    <w:rsid w:val="00C669D0"/>
    <w:rsid w:val="00C81762"/>
    <w:rsid w:val="00C829E4"/>
    <w:rsid w:val="00CB29E3"/>
    <w:rsid w:val="00D1139A"/>
    <w:rsid w:val="00D23CA5"/>
    <w:rsid w:val="00D62C39"/>
    <w:rsid w:val="00DD7F55"/>
    <w:rsid w:val="00E671B3"/>
    <w:rsid w:val="00E80EB6"/>
    <w:rsid w:val="00EE2B98"/>
    <w:rsid w:val="00F13500"/>
    <w:rsid w:val="00F177B0"/>
    <w:rsid w:val="00F33BF4"/>
    <w:rsid w:val="00F50A68"/>
    <w:rsid w:val="00F53540"/>
    <w:rsid w:val="00F55C98"/>
    <w:rsid w:val="00F64F6D"/>
    <w:rsid w:val="00F667DE"/>
    <w:rsid w:val="00F85A94"/>
    <w:rsid w:val="00F91D8B"/>
    <w:rsid w:val="00FB493E"/>
    <w:rsid w:val="00FB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BEC6A"/>
  <w15:docId w15:val="{EA6ECA6D-EF9B-4F10-82B0-F1E49A58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Cs/>
      <w:i/>
      <w:iCs/>
      <w:sz w:val="18"/>
      <w:szCs w:val="20"/>
    </w:rPr>
  </w:style>
  <w:style w:type="paragraph" w:styleId="Caption">
    <w:name w:val="caption"/>
    <w:basedOn w:val="Normal"/>
    <w:next w:val="Normal"/>
    <w:qFormat/>
    <w:pPr>
      <w:jc w:val="center"/>
    </w:pPr>
    <w:rPr>
      <w:b/>
    </w:rPr>
  </w:style>
  <w:style w:type="paragraph" w:styleId="BalloonText">
    <w:name w:val="Balloon Text"/>
    <w:basedOn w:val="Normal"/>
    <w:link w:val="BalloonTextChar"/>
    <w:uiPriority w:val="99"/>
    <w:semiHidden/>
    <w:unhideWhenUsed/>
    <w:rsid w:val="00FB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952"/>
    <w:rPr>
      <w:rFonts w:ascii="Segoe UI" w:hAnsi="Segoe UI" w:cs="Segoe UI"/>
      <w:sz w:val="18"/>
      <w:szCs w:val="18"/>
    </w:rPr>
  </w:style>
  <w:style w:type="paragraph" w:styleId="NormalWeb">
    <w:name w:val="Normal (Web)"/>
    <w:basedOn w:val="Normal"/>
    <w:uiPriority w:val="99"/>
    <w:unhideWhenUsed/>
    <w:rsid w:val="0034062A"/>
    <w:pPr>
      <w:spacing w:before="100" w:beforeAutospacing="1" w:after="100" w:afterAutospacing="1"/>
    </w:pPr>
  </w:style>
  <w:style w:type="character" w:styleId="Strong">
    <w:name w:val="Strong"/>
    <w:basedOn w:val="DefaultParagraphFont"/>
    <w:uiPriority w:val="22"/>
    <w:qFormat/>
    <w:rsid w:val="0034062A"/>
    <w:rPr>
      <w:b/>
      <w:bCs/>
    </w:rPr>
  </w:style>
  <w:style w:type="character" w:styleId="Emphasis">
    <w:name w:val="Emphasis"/>
    <w:basedOn w:val="DefaultParagraphFont"/>
    <w:uiPriority w:val="20"/>
    <w:qFormat/>
    <w:rsid w:val="00340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F300-0865-48DE-A3EA-47D90894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MINNEAPOLIS GC</vt:lpstr>
    </vt:vector>
  </TitlesOfParts>
  <Company>PGA of America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MINNEAPOLIS GC</dc:title>
  <dc:creator>Default</dc:creator>
  <cp:lastModifiedBy>Doug Hoffmann</cp:lastModifiedBy>
  <cp:revision>2</cp:revision>
  <cp:lastPrinted>2023-05-18T22:03:00Z</cp:lastPrinted>
  <dcterms:created xsi:type="dcterms:W3CDTF">2023-05-19T23:19:00Z</dcterms:created>
  <dcterms:modified xsi:type="dcterms:W3CDTF">2023-05-19T23:19:00Z</dcterms:modified>
</cp:coreProperties>
</file>